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483B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Bogotá D.C., 22 de mayo de 2026</w:t>
      </w:r>
    </w:p>
    <w:p w14:paraId="2D62D647" w14:textId="1ED4AB3B" w:rsidR="00FB5890" w:rsidRPr="00FB5890" w:rsidRDefault="00FB5890" w:rsidP="00FB5890">
      <w:pPr>
        <w:pStyle w:val="isselectedend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Señores</w:t>
      </w:r>
      <w:r w:rsidRPr="00FB5890">
        <w:rPr>
          <w:rFonts w:ascii="Arial" w:hAnsi="Arial" w:cs="Arial"/>
          <w:color w:val="000000"/>
        </w:rPr>
        <w:br/>
        <w:t>CLEAN COLOMBIA UNIÓN TEMPORAL</w:t>
      </w:r>
      <w:r w:rsidRPr="00FB5890">
        <w:rPr>
          <w:rFonts w:ascii="Arial" w:hAnsi="Arial" w:cs="Arial"/>
          <w:color w:val="000000"/>
        </w:rPr>
        <w:br/>
      </w:r>
      <w:hyperlink r:id="rId5" w:history="1">
        <w:r w:rsidRPr="00FB5890">
          <w:rPr>
            <w:rStyle w:val="Hipervnculo"/>
            <w:rFonts w:ascii="Arial" w:eastAsiaTheme="majorEastAsia" w:hAnsi="Arial" w:cs="Arial"/>
          </w:rPr>
          <w:t>utcleancolombia@gmail.com</w:t>
        </w:r>
      </w:hyperlink>
      <w:r w:rsidRPr="00FB5890">
        <w:rPr>
          <w:rFonts w:ascii="Arial" w:hAnsi="Arial" w:cs="Arial"/>
          <w:color w:val="000000"/>
        </w:rPr>
        <w:br/>
      </w:r>
      <w:hyperlink r:id="rId6" w:history="1">
        <w:r w:rsidRPr="00FB5890">
          <w:rPr>
            <w:rStyle w:val="Hipervnculo"/>
            <w:rFonts w:ascii="Arial" w:eastAsiaTheme="majorEastAsia" w:hAnsi="Arial" w:cs="Arial"/>
          </w:rPr>
          <w:t>gerencia@cleancol.co</w:t>
        </w:r>
      </w:hyperlink>
      <w:r w:rsidRPr="00FB5890">
        <w:rPr>
          <w:rFonts w:ascii="Arial" w:hAnsi="Arial" w:cs="Arial"/>
          <w:color w:val="000000"/>
        </w:rPr>
        <w:br/>
        <w:t>Bogotá D.C.</w:t>
      </w:r>
    </w:p>
    <w:p w14:paraId="43C337A9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 xml:space="preserve">Asunto: Uso adecuado de los contenedores del programa </w:t>
      </w:r>
      <w:proofErr w:type="spellStart"/>
      <w:r w:rsidRPr="00FB5890">
        <w:rPr>
          <w:rFonts w:ascii="Arial" w:hAnsi="Arial" w:cs="Arial"/>
          <w:color w:val="000000"/>
        </w:rPr>
        <w:t>RenovaModa</w:t>
      </w:r>
      <w:proofErr w:type="spellEnd"/>
    </w:p>
    <w:p w14:paraId="383BED3B" w14:textId="77777777" w:rsid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</w:p>
    <w:p w14:paraId="333B2E61" w14:textId="62B79780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Cordial saludo,</w:t>
      </w:r>
    </w:p>
    <w:p w14:paraId="006F0CDE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 xml:space="preserve">La Secretaría Distrital de Ambiente, en el marco del programa </w:t>
      </w:r>
      <w:proofErr w:type="spellStart"/>
      <w:r w:rsidRPr="00FB5890">
        <w:rPr>
          <w:rFonts w:ascii="Arial" w:hAnsi="Arial" w:cs="Arial"/>
          <w:color w:val="000000"/>
        </w:rPr>
        <w:t>RenovaModa</w:t>
      </w:r>
      <w:proofErr w:type="spellEnd"/>
      <w:r w:rsidRPr="00FB5890">
        <w:rPr>
          <w:rFonts w:ascii="Arial" w:hAnsi="Arial" w:cs="Arial"/>
          <w:color w:val="000000"/>
        </w:rPr>
        <w:t>, se permite informar que los contenedores dispuestos en diferentes puntos de la ciudad tienen como finalidad exclusiva la recolección de ropa exterior no dotacional en buen estado y calzado usado, para su posterior aprovechamiento mediante procesos de reúso, reparación, remanufactura, reciclaje o valorización.</w:t>
      </w:r>
    </w:p>
    <w:p w14:paraId="3F4D5B05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En este sentido, nos permitimos aclarar que estos contenedores no se encuentran habilitados para la recepción de:</w:t>
      </w:r>
    </w:p>
    <w:p w14:paraId="15A99567" w14:textId="77777777" w:rsidR="00FB5890" w:rsidRPr="00FB5890" w:rsidRDefault="00FB5890" w:rsidP="00FB5890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ropa interior,</w:t>
      </w:r>
    </w:p>
    <w:p w14:paraId="25D55368" w14:textId="77777777" w:rsidR="00FB5890" w:rsidRPr="00FB5890" w:rsidRDefault="00FB5890" w:rsidP="00FB5890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vestidos de baño,</w:t>
      </w:r>
    </w:p>
    <w:p w14:paraId="03ED7F19" w14:textId="77777777" w:rsidR="00FB5890" w:rsidRPr="00FB5890" w:rsidRDefault="00FB5890" w:rsidP="00FB5890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medias,</w:t>
      </w:r>
    </w:p>
    <w:p w14:paraId="49318C0B" w14:textId="77777777" w:rsidR="00FB5890" w:rsidRPr="00FB5890" w:rsidRDefault="00FB5890" w:rsidP="00FB5890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uniformes,</w:t>
      </w:r>
    </w:p>
    <w:p w14:paraId="0CD6510D" w14:textId="77777777" w:rsidR="00FB5890" w:rsidRPr="00FB5890" w:rsidRDefault="00FB5890" w:rsidP="00FB5890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ni dotación empresarial.</w:t>
      </w:r>
    </w:p>
    <w:p w14:paraId="14F0050A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Lo anterior, debido a que este tipo de materiales requiere procesos específicos de gestión, trazabilidad y disposición, los cuales deben ser asumidos directamente por cada empresa generadora, conforme a sus responsabilidades en materia de gestión ambiental y manejo de residuos.</w:t>
      </w:r>
    </w:p>
    <w:p w14:paraId="56FE15A4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 xml:space="preserve">Por tanto, la gestión de dotaciones empresariales no corresponde a la Secretaría Distrital de Ambiente ni al programa </w:t>
      </w:r>
      <w:proofErr w:type="spellStart"/>
      <w:r w:rsidRPr="00FB5890">
        <w:rPr>
          <w:rFonts w:ascii="Arial" w:hAnsi="Arial" w:cs="Arial"/>
          <w:color w:val="000000"/>
        </w:rPr>
        <w:t>RenovaModa</w:t>
      </w:r>
      <w:proofErr w:type="spellEnd"/>
      <w:r w:rsidRPr="00FB5890">
        <w:rPr>
          <w:rFonts w:ascii="Arial" w:hAnsi="Arial" w:cs="Arial"/>
          <w:color w:val="000000"/>
        </w:rPr>
        <w:t>, razón por la cual agradecemos abstenerse de realizar este tipo de disposición en los contenedores del programa.</w:t>
      </w:r>
    </w:p>
    <w:p w14:paraId="6C911994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Agradecemos su apoyo y comprensión para garantizar el adecuado funcionamiento de esta estrategia de economía circular textil en la ciudad.</w:t>
      </w:r>
    </w:p>
    <w:p w14:paraId="158F3D47" w14:textId="77777777" w:rsidR="00FB5890" w:rsidRPr="00FB5890" w:rsidRDefault="00FB5890" w:rsidP="00FB5890">
      <w:pPr>
        <w:pStyle w:val="isselectedend"/>
        <w:jc w:val="both"/>
        <w:rPr>
          <w:rFonts w:ascii="Arial" w:hAnsi="Arial" w:cs="Arial"/>
          <w:color w:val="000000"/>
        </w:rPr>
      </w:pPr>
      <w:r w:rsidRPr="00FB5890">
        <w:rPr>
          <w:rFonts w:ascii="Arial" w:hAnsi="Arial" w:cs="Arial"/>
          <w:color w:val="000000"/>
        </w:rPr>
        <w:t>Cordialmente,</w:t>
      </w:r>
    </w:p>
    <w:p w14:paraId="12BF0657" w14:textId="7160C4E1" w:rsidR="00DE379E" w:rsidRPr="00FB5890" w:rsidRDefault="00DE379E" w:rsidP="00FB589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FB5890">
        <w:rPr>
          <w:rFonts w:ascii="Arial" w:eastAsia="Times New Roman" w:hAnsi="Arial" w:cs="Arial"/>
          <w:color w:val="000000"/>
          <w:lang w:eastAsia="es-MX"/>
        </w:rPr>
        <w:br/>
      </w:r>
    </w:p>
    <w:p w14:paraId="78E93B7D" w14:textId="66AB4667" w:rsidR="00C31008" w:rsidRPr="00FB5890" w:rsidRDefault="00C31008" w:rsidP="00FB5890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</w:p>
    <w:sectPr w:rsidR="00C31008" w:rsidRPr="00FB58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822F2"/>
    <w:multiLevelType w:val="multilevel"/>
    <w:tmpl w:val="BD24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400F9B"/>
    <w:multiLevelType w:val="multilevel"/>
    <w:tmpl w:val="A02A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5282444">
    <w:abstractNumId w:val="1"/>
  </w:num>
  <w:num w:numId="2" w16cid:durableId="195979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9E"/>
    <w:rsid w:val="006024A2"/>
    <w:rsid w:val="0078458A"/>
    <w:rsid w:val="009A373C"/>
    <w:rsid w:val="00B97831"/>
    <w:rsid w:val="00C31008"/>
    <w:rsid w:val="00DE379E"/>
    <w:rsid w:val="00E34EAA"/>
    <w:rsid w:val="00EE7347"/>
    <w:rsid w:val="00FB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73C71"/>
  <w15:chartTrackingRefBased/>
  <w15:docId w15:val="{30248D0F-2A64-9F4E-8DF5-E6E1BB7C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3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3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37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3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37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37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37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37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37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37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37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37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379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379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37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379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37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37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37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3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37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3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37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379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379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379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37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379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379E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DE379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customStyle="1" w:styleId="apple-converted-space">
    <w:name w:val="apple-converted-space"/>
    <w:basedOn w:val="Fuentedeprrafopredeter"/>
    <w:rsid w:val="00DE379E"/>
  </w:style>
  <w:style w:type="character" w:customStyle="1" w:styleId="text-token-text-primary">
    <w:name w:val="text-token-text-primary"/>
    <w:basedOn w:val="Fuentedeprrafopredeter"/>
    <w:rsid w:val="00DE379E"/>
  </w:style>
  <w:style w:type="paragraph" w:styleId="NormalWeb">
    <w:name w:val="Normal (Web)"/>
    <w:basedOn w:val="Normal"/>
    <w:uiPriority w:val="99"/>
    <w:semiHidden/>
    <w:unhideWhenUsed/>
    <w:rsid w:val="00DE379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styleId="Hipervnculo">
    <w:name w:val="Hyperlink"/>
    <w:basedOn w:val="Fuentedeprrafopredeter"/>
    <w:uiPriority w:val="99"/>
    <w:unhideWhenUsed/>
    <w:rsid w:val="00DE379E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E379E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DE379E"/>
    <w:rPr>
      <w:b/>
      <w:bCs/>
    </w:rPr>
  </w:style>
  <w:style w:type="paragraph" w:styleId="Sinespaciado">
    <w:name w:val="No Spacing"/>
    <w:uiPriority w:val="1"/>
    <w:qFormat/>
    <w:rsid w:val="00DE3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rencia@cleancol.co" TargetMode="External"/><Relationship Id="rId5" Type="http://schemas.openxmlformats.org/officeDocument/2006/relationships/hyperlink" Target="mailto:utcleancolombi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Jorge Larry Garcia</cp:lastModifiedBy>
  <cp:revision>2</cp:revision>
  <dcterms:created xsi:type="dcterms:W3CDTF">2026-05-22T15:09:00Z</dcterms:created>
  <dcterms:modified xsi:type="dcterms:W3CDTF">2026-05-22T16:00:00Z</dcterms:modified>
</cp:coreProperties>
</file>